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8B2EE" w14:textId="349ABA13" w:rsidR="00EA6022" w:rsidRPr="00EA6022" w:rsidRDefault="00EA6022" w:rsidP="00EA6022">
      <w:pPr>
        <w:pageBreakBefore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A602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fr-FR"/>
          <w14:ligatures w14:val="none"/>
        </w:rPr>
        <w:t>LISTE FOURNITURES RENTREE 202</w:t>
      </w:r>
      <w:r w:rsidR="005B6B50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fr-FR"/>
          <w14:ligatures w14:val="none"/>
        </w:rPr>
        <w:t>6</w:t>
      </w:r>
    </w:p>
    <w:p w14:paraId="54B556AF" w14:textId="77777777" w:rsidR="00EA6022" w:rsidRPr="00EA6022" w:rsidRDefault="00EA6022" w:rsidP="00EA602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A6022"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fr-FR"/>
          <w14:ligatures w14:val="none"/>
        </w:rPr>
        <w:t>4</w:t>
      </w:r>
      <w:r w:rsidRPr="00EA6022"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vertAlign w:val="superscript"/>
          <w:lang w:eastAsia="fr-FR"/>
          <w14:ligatures w14:val="none"/>
        </w:rPr>
        <w:t>e</w:t>
      </w:r>
    </w:p>
    <w:p w14:paraId="6F725EAD" w14:textId="0F2A0D18" w:rsidR="00EA6022" w:rsidRPr="00EA6022" w:rsidRDefault="00EA6022" w:rsidP="00EA602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A602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Des copies doubles et simples grand format gros carreaux,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EA602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Des pochettes plastiques,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EA602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1 stylo bille (bleu ou noir) ou stylo-plume à cartouches d’encre et 1 effaceur,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EA602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4 stylos bille (rouge, vert, noir et bleu), de préférence 4 stylos différents,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EA602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1 crayon à papier 2B, 1 taille crayon à réservoir, une règle 30 cm plate,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EA602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1 compas simple, 1 équerre, 1 rapporteur, 1 calculatrice scientifique collège,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EA602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1 gomme, 1 paire de ciseaux, 1 tube de colle blanche en stick, 1 rouleau de ruban adhésif (scotch),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EA602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des crayons de couleurs (entre 6 et 12), une petite boite de feutres (entre 6 et 12),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EA602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1 clé USB</w:t>
      </w:r>
    </w:p>
    <w:p w14:paraId="11A71381" w14:textId="77777777" w:rsidR="00EA6022" w:rsidRPr="00EA6022" w:rsidRDefault="00EA6022" w:rsidP="00EA602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A602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sym w:font="Symbol" w:char="F046"/>
      </w:r>
      <w:r w:rsidRPr="00EA6022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L’agenda est fourni par le collège</w:t>
      </w:r>
    </w:p>
    <w:p w14:paraId="186F764C" w14:textId="77777777" w:rsidR="00EA6022" w:rsidRPr="00EA6022" w:rsidRDefault="00EA6022" w:rsidP="00EA602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proofErr w:type="gramStart"/>
      <w:r w:rsidRPr="00EA6022">
        <w:rPr>
          <w:rFonts w:ascii="Garamond" w:eastAsia="Times New Roman" w:hAnsi="Garamond" w:cs="Times New Roman"/>
          <w:i/>
          <w:iCs/>
          <w:kern w:val="0"/>
          <w:sz w:val="24"/>
          <w:szCs w:val="24"/>
          <w:lang w:eastAsia="fr-FR"/>
          <w14:ligatures w14:val="none"/>
        </w:rPr>
        <w:t>et</w:t>
      </w:r>
      <w:proofErr w:type="gramEnd"/>
      <w:r w:rsidRPr="00EA6022">
        <w:rPr>
          <w:rFonts w:ascii="Garamond" w:eastAsia="Times New Roman" w:hAnsi="Garamond" w:cs="Times New Roman"/>
          <w:i/>
          <w:iCs/>
          <w:kern w:val="0"/>
          <w:sz w:val="24"/>
          <w:szCs w:val="24"/>
          <w:lang w:eastAsia="fr-FR"/>
          <w14:ligatures w14:val="none"/>
        </w:rPr>
        <w:t xml:space="preserve"> pour les disciplines suivantes :</w:t>
      </w:r>
    </w:p>
    <w:p w14:paraId="0D9673BB" w14:textId="77777777" w:rsidR="00EA6022" w:rsidRPr="00EA6022" w:rsidRDefault="00EA6022" w:rsidP="00EA602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A6022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MATHEMATIQUES</w:t>
      </w:r>
      <w:r w:rsidRPr="00EA602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 : 1 cahier 21 x 29,7 (format A4) petits carreaux de 192 pages</w:t>
      </w:r>
    </w:p>
    <w:p w14:paraId="1142385A" w14:textId="77777777" w:rsidR="00EA6022" w:rsidRPr="00EA6022" w:rsidRDefault="00EA6022" w:rsidP="00EA602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A6022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FRANCAIS</w:t>
      </w:r>
      <w:r w:rsidRPr="00EA602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 : 1 classeur grand format (4cm d’épaisseur)</w:t>
      </w:r>
      <w:r w:rsidRPr="00EA6022">
        <w:rPr>
          <w:rFonts w:ascii="Garamond" w:eastAsia="Times New Roman" w:hAnsi="Garamond" w:cs="Times New Roman"/>
          <w:i/>
          <w:iCs/>
          <w:kern w:val="0"/>
          <w:sz w:val="24"/>
          <w:szCs w:val="24"/>
          <w:lang w:eastAsia="fr-FR"/>
          <w14:ligatures w14:val="none"/>
        </w:rPr>
        <w:t xml:space="preserve"> peut être en plastique, </w:t>
      </w:r>
      <w:r w:rsidRPr="00EA602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9 intercalaires</w:t>
      </w:r>
    </w:p>
    <w:p w14:paraId="0FF2C750" w14:textId="77777777" w:rsidR="00EA6022" w:rsidRPr="00EA6022" w:rsidRDefault="00EA6022" w:rsidP="00EA602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A6022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HISTOIRE-GEOGRAPHIE</w:t>
      </w:r>
      <w:r w:rsidRPr="00EA602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: 1 cahier 24 x 32 de 96 pages minimum, 1 cahier de brouillon</w:t>
      </w:r>
    </w:p>
    <w:p w14:paraId="5B0754AE" w14:textId="77777777" w:rsidR="00EA6022" w:rsidRPr="00EA6022" w:rsidRDefault="00EA6022" w:rsidP="00EA602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A6022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ANGLAIS</w:t>
      </w:r>
      <w:r w:rsidRPr="00EA602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 : 1 cahier 24 x 32, 140 pages minimum</w:t>
      </w:r>
    </w:p>
    <w:p w14:paraId="4ECF3E41" w14:textId="77777777" w:rsidR="00EA6022" w:rsidRPr="00EA6022" w:rsidRDefault="00EA6022" w:rsidP="00EA6022">
      <w:pPr>
        <w:spacing w:before="100" w:beforeAutospacing="1" w:after="0" w:line="240" w:lineRule="auto"/>
        <w:ind w:left="2126" w:hanging="2126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A6022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ESPAGNOL :</w:t>
      </w:r>
      <w:r w:rsidRPr="00EA602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1 grand cahier 24 x 32 grands carreaux, 196 pages </w:t>
      </w:r>
      <w:proofErr w:type="gramStart"/>
      <w:r w:rsidRPr="00EA602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( celui</w:t>
      </w:r>
      <w:proofErr w:type="gramEnd"/>
      <w:r w:rsidRPr="00EA602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de l’an dernier est à </w:t>
      </w:r>
      <w:proofErr w:type="gramStart"/>
      <w:r w:rsidRPr="00EA602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privilégier )</w:t>
      </w:r>
      <w:proofErr w:type="gramEnd"/>
      <w:r w:rsidRPr="00EA602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+ 1 </w:t>
      </w:r>
      <w:proofErr w:type="spellStart"/>
      <w:r w:rsidRPr="00EA602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bloc notes</w:t>
      </w:r>
      <w:proofErr w:type="spellEnd"/>
      <w:r w:rsidRPr="00EA602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format A5 avec feuilles détachables (grands ou petits carreaux).</w:t>
      </w:r>
      <w:r w:rsidRPr="00EA602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EA602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A conserver en 3</w:t>
      </w:r>
      <w:r w:rsidRPr="00EA6022">
        <w:rPr>
          <w:rFonts w:ascii="Garamond" w:eastAsia="Times New Roman" w:hAnsi="Garamond" w:cs="Times New Roman"/>
          <w:kern w:val="0"/>
          <w:sz w:val="24"/>
          <w:szCs w:val="24"/>
          <w:vertAlign w:val="superscript"/>
          <w:lang w:eastAsia="fr-FR"/>
          <w14:ligatures w14:val="none"/>
        </w:rPr>
        <w:t>e</w:t>
      </w:r>
      <w:r w:rsidRPr="00EA602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EA602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/>
      </w:r>
      <w:r w:rsidRPr="00EA602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(ceux de l’an dernier peuvent être gardés si reste des pages)</w:t>
      </w:r>
    </w:p>
    <w:p w14:paraId="7F9420E5" w14:textId="77777777" w:rsidR="00EA6022" w:rsidRPr="00EA6022" w:rsidRDefault="00EA6022" w:rsidP="00EA602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A6022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ARTS PLASTIQUES</w:t>
      </w:r>
      <w:r w:rsidRPr="00EA602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 : un carnet de croquis format A5 ou un bloc note sans ligne, 1 pochette papier a dessin, crayons fins </w:t>
      </w:r>
      <w:proofErr w:type="gramStart"/>
      <w:r w:rsidRPr="00EA602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( HB</w:t>
      </w:r>
      <w:proofErr w:type="gramEnd"/>
      <w:r w:rsidRPr="00EA602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– 2B – 4B), feutre noir</w:t>
      </w:r>
    </w:p>
    <w:p w14:paraId="691157EC" w14:textId="77777777" w:rsidR="00EA6022" w:rsidRPr="00EA6022" w:rsidRDefault="00EA6022" w:rsidP="00EA6022">
      <w:pPr>
        <w:spacing w:before="100" w:beforeAutospacing="1" w:after="0" w:line="249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A6022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ENSEIGNEMENT MORAL ET CIVIQUE :</w:t>
      </w:r>
      <w:r w:rsidRPr="00EA602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un porte-vue 20 vues</w:t>
      </w:r>
    </w:p>
    <w:p w14:paraId="5983993F" w14:textId="77777777" w:rsidR="00EA6022" w:rsidRPr="00EA6022" w:rsidRDefault="00EA6022" w:rsidP="00EA602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A6022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EPS</w:t>
      </w:r>
      <w:r w:rsidRPr="00EA602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 : 1 sac à dos avec une tenue de rechange, 1 gourde, un vêtement de pluie, </w:t>
      </w:r>
      <w:r w:rsidRPr="00EA6022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1 paire de baskets </w:t>
      </w:r>
      <w:proofErr w:type="gramStart"/>
      <w:r w:rsidRPr="00EA6022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«  no</w:t>
      </w:r>
      <w:proofErr w:type="gramEnd"/>
      <w:r w:rsidRPr="00EA6022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EA6022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marking</w:t>
      </w:r>
      <w:proofErr w:type="spellEnd"/>
      <w:r w:rsidRPr="00EA6022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 » à n’utiliser que dans le gymnase</w:t>
      </w:r>
    </w:p>
    <w:p w14:paraId="5782FFE1" w14:textId="77777777" w:rsidR="00EA6022" w:rsidRPr="00EA6022" w:rsidRDefault="00EA6022" w:rsidP="00EA602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A6022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TECHNOLOGIE</w:t>
      </w:r>
      <w:r w:rsidRPr="00EA602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 : 1 classeur souple grand format de 2 cm d’épaisseur</w:t>
      </w:r>
    </w:p>
    <w:p w14:paraId="1576B7FD" w14:textId="77777777" w:rsidR="00EA6022" w:rsidRPr="00EA6022" w:rsidRDefault="00EA6022" w:rsidP="00EA602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EA6022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OCCITAN</w:t>
      </w:r>
      <w:r w:rsidRPr="00EA602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 : 1 classeur souple grand format de 2 cm d’épaisseur</w:t>
      </w:r>
    </w:p>
    <w:p w14:paraId="4D9F78C0" w14:textId="77777777" w:rsidR="00B617F4" w:rsidRPr="008E2EEA" w:rsidRDefault="00B617F4" w:rsidP="00B617F4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E2EEA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MUSIQUE</w:t>
      </w:r>
      <w:r w:rsidRPr="008E2EEA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 : 1 porte vue 80 vues</w:t>
      </w:r>
    </w:p>
    <w:p w14:paraId="48E8D20F" w14:textId="77777777" w:rsidR="00B617F4" w:rsidRPr="008E2EEA" w:rsidRDefault="00B617F4" w:rsidP="00B617F4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8E2EEA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PHYSIQUE-CHIMIE : </w:t>
      </w:r>
      <w:r w:rsidRPr="008E2EEA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1 classeur souple grand format 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grand format</w:t>
      </w:r>
    </w:p>
    <w:p w14:paraId="7D5D0C0F" w14:textId="233EFBE6" w:rsidR="008722B3" w:rsidRPr="00260941" w:rsidRDefault="008722B3" w:rsidP="00260941"/>
    <w:sectPr w:rsidR="008722B3" w:rsidRPr="00260941" w:rsidSect="00A0428D">
      <w:headerReference w:type="default" r:id="rId7"/>
      <w:pgSz w:w="11906" w:h="16838"/>
      <w:pgMar w:top="0" w:right="566" w:bottom="42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4E5A1" w14:textId="77777777" w:rsidR="006C5885" w:rsidRDefault="006C5885" w:rsidP="008722B3">
      <w:pPr>
        <w:spacing w:after="0" w:line="240" w:lineRule="auto"/>
      </w:pPr>
      <w:r>
        <w:separator/>
      </w:r>
    </w:p>
  </w:endnote>
  <w:endnote w:type="continuationSeparator" w:id="0">
    <w:p w14:paraId="586E6785" w14:textId="77777777" w:rsidR="006C5885" w:rsidRDefault="006C5885" w:rsidP="00872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745BF" w14:textId="77777777" w:rsidR="006C5885" w:rsidRDefault="006C5885" w:rsidP="008722B3">
      <w:pPr>
        <w:spacing w:after="0" w:line="240" w:lineRule="auto"/>
      </w:pPr>
      <w:r>
        <w:separator/>
      </w:r>
    </w:p>
  </w:footnote>
  <w:footnote w:type="continuationSeparator" w:id="0">
    <w:p w14:paraId="1C046059" w14:textId="77777777" w:rsidR="006C5885" w:rsidRDefault="006C5885" w:rsidP="00872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1393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84"/>
      <w:gridCol w:w="6280"/>
      <w:gridCol w:w="2629"/>
    </w:tblGrid>
    <w:tr w:rsidR="00C71E2D" w14:paraId="2508C68B" w14:textId="77777777" w:rsidTr="00674DB8">
      <w:trPr>
        <w:trHeight w:val="928"/>
      </w:trPr>
      <w:tc>
        <w:tcPr>
          <w:tcW w:w="2484" w:type="dxa"/>
        </w:tcPr>
        <w:p w14:paraId="79E53C71" w14:textId="7BB647D2" w:rsidR="008722B3" w:rsidRDefault="00C71E2D" w:rsidP="008722B3">
          <w:pPr>
            <w:pStyle w:val="En-tte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3617330" wp14:editId="0034B942">
                <wp:simplePos x="0" y="0"/>
                <wp:positionH relativeFrom="column">
                  <wp:posOffset>-29845</wp:posOffset>
                </wp:positionH>
                <wp:positionV relativeFrom="paragraph">
                  <wp:posOffset>64770</wp:posOffset>
                </wp:positionV>
                <wp:extent cx="1653540" cy="1126490"/>
                <wp:effectExtent l="0" t="0" r="3810" b="0"/>
                <wp:wrapNone/>
                <wp:docPr id="922486737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3540" cy="1126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722B3">
            <w:rPr>
              <w:noProof/>
            </w:rPr>
            <w:t xml:space="preserve"> </w:t>
          </w:r>
        </w:p>
        <w:p w14:paraId="1426A7B4" w14:textId="549538F1" w:rsidR="00C71E2D" w:rsidRDefault="008722B3" w:rsidP="00C71E2D">
          <w:pPr>
            <w:pStyle w:val="NormalWeb"/>
          </w:pPr>
          <w:r>
            <w:rPr>
              <w:noProof/>
            </w:rPr>
            <w:t xml:space="preserve">   </w:t>
          </w:r>
        </w:p>
        <w:p w14:paraId="3B4436FF" w14:textId="29FC6954" w:rsidR="008722B3" w:rsidRDefault="008722B3" w:rsidP="008722B3">
          <w:pPr>
            <w:pStyle w:val="En-tte"/>
          </w:pPr>
        </w:p>
      </w:tc>
      <w:tc>
        <w:tcPr>
          <w:tcW w:w="6280" w:type="dxa"/>
        </w:tcPr>
        <w:p w14:paraId="13BEF820" w14:textId="06B35452" w:rsidR="008722B3" w:rsidRDefault="008722B3" w:rsidP="008722B3">
          <w:pPr>
            <w:pStyle w:val="En-tte"/>
            <w:jc w:val="center"/>
            <w:rPr>
              <w:rFonts w:ascii="Garamond" w:hAnsi="Garamond"/>
              <w:b/>
              <w:bCs/>
              <w:color w:val="0000FF"/>
              <w:sz w:val="40"/>
            </w:rPr>
          </w:pPr>
        </w:p>
        <w:p w14:paraId="444D2E76" w14:textId="64AC0D61" w:rsidR="008722B3" w:rsidRPr="00175CDF" w:rsidRDefault="008722B3" w:rsidP="008722B3">
          <w:pPr>
            <w:pStyle w:val="En-tte"/>
            <w:jc w:val="center"/>
            <w:rPr>
              <w:rFonts w:ascii="Bahnschrift Light SemiCondensed" w:hAnsi="Bahnschrift Light SemiCondensed"/>
              <w:b/>
              <w:bCs/>
              <w:sz w:val="36"/>
              <w:szCs w:val="36"/>
            </w:rPr>
          </w:pPr>
          <w:r w:rsidRPr="00C71E2D">
            <w:rPr>
              <w:rFonts w:ascii="Garamond" w:hAnsi="Garamond"/>
              <w:b/>
              <w:bCs/>
              <w:sz w:val="36"/>
              <w:szCs w:val="36"/>
            </w:rPr>
            <w:t xml:space="preserve">      </w:t>
          </w:r>
          <w:r w:rsidRPr="00175CDF">
            <w:rPr>
              <w:rFonts w:ascii="Bahnschrift Light SemiCondensed" w:hAnsi="Bahnschrift Light SemiCondensed"/>
              <w:b/>
              <w:bCs/>
              <w:sz w:val="36"/>
              <w:szCs w:val="36"/>
            </w:rPr>
            <w:t>Collège Odilon Barrot</w:t>
          </w:r>
        </w:p>
        <w:p w14:paraId="7C983D6D" w14:textId="245D7C6F" w:rsidR="008722B3" w:rsidRPr="00175CDF" w:rsidRDefault="008722B3" w:rsidP="008722B3">
          <w:pPr>
            <w:pStyle w:val="En-tte"/>
            <w:jc w:val="center"/>
            <w:rPr>
              <w:rFonts w:ascii="Bahnschrift Light SemiCondensed" w:hAnsi="Bahnschrift Light SemiCondensed"/>
              <w:sz w:val="20"/>
              <w:szCs w:val="20"/>
            </w:rPr>
          </w:pPr>
          <w:r>
            <w:rPr>
              <w:rFonts w:ascii="Garamond" w:hAnsi="Garamond"/>
              <w:sz w:val="20"/>
              <w:szCs w:val="20"/>
            </w:rPr>
            <w:t xml:space="preserve">        </w:t>
          </w:r>
          <w:hyperlink r:id="rId2" w:history="1">
            <w:r w:rsidR="00A0428D" w:rsidRPr="0018551F">
              <w:rPr>
                <w:rStyle w:val="Lienhypertexte"/>
                <w:rFonts w:ascii="Bahnschrift Light SemiCondensed" w:hAnsi="Bahnschrift Light SemiCondensed"/>
              </w:rPr>
              <w:t>c</w:t>
            </w:r>
            <w:r w:rsidR="00A0428D" w:rsidRPr="0018551F">
              <w:rPr>
                <w:rStyle w:val="Lienhypertexte"/>
                <w:rFonts w:ascii="Bahnschrift Light SemiCondensed" w:hAnsi="Bahnschrift Light SemiCondensed"/>
                <w:sz w:val="20"/>
                <w:szCs w:val="20"/>
              </w:rPr>
              <w:t>e.0480017h@ac-montpellier.fr</w:t>
            </w:r>
          </w:hyperlink>
          <w:r w:rsidRPr="00175CDF">
            <w:rPr>
              <w:rFonts w:ascii="Bahnschrift Light SemiCondensed" w:hAnsi="Bahnschrift Light SemiCondensed"/>
              <w:sz w:val="20"/>
              <w:szCs w:val="20"/>
            </w:rPr>
            <w:t xml:space="preserve"> </w:t>
          </w:r>
        </w:p>
        <w:p w14:paraId="3FF5D653" w14:textId="0BFCCD59" w:rsidR="008722B3" w:rsidRPr="00175CDF" w:rsidRDefault="008722B3" w:rsidP="008722B3">
          <w:pPr>
            <w:pStyle w:val="En-tte"/>
            <w:jc w:val="center"/>
            <w:rPr>
              <w:rFonts w:ascii="Bahnschrift Light SemiCondensed" w:hAnsi="Bahnschrift Light SemiCondensed"/>
              <w:sz w:val="20"/>
              <w:szCs w:val="20"/>
            </w:rPr>
          </w:pPr>
          <w:r w:rsidRPr="00175CDF">
            <w:rPr>
              <w:rFonts w:ascii="Bahnschrift Light SemiCondensed" w:hAnsi="Bahnschrift Light SemiCondensed"/>
              <w:sz w:val="20"/>
              <w:szCs w:val="20"/>
            </w:rPr>
            <w:t xml:space="preserve">        Route de </w:t>
          </w:r>
          <w:proofErr w:type="spellStart"/>
          <w:r w:rsidRPr="00175CDF">
            <w:rPr>
              <w:rFonts w:ascii="Bahnschrift Light SemiCondensed" w:hAnsi="Bahnschrift Light SemiCondensed"/>
              <w:sz w:val="20"/>
              <w:szCs w:val="20"/>
            </w:rPr>
            <w:t>Palhères</w:t>
          </w:r>
          <w:proofErr w:type="spellEnd"/>
          <w:r w:rsidRPr="00175CDF">
            <w:rPr>
              <w:rFonts w:ascii="Bahnschrift Light SemiCondensed" w:hAnsi="Bahnschrift Light SemiCondensed"/>
              <w:sz w:val="20"/>
              <w:szCs w:val="20"/>
            </w:rPr>
            <w:t>, 48800 Villefort</w:t>
          </w:r>
        </w:p>
        <w:p w14:paraId="42FEB2AC" w14:textId="496F0E2F" w:rsidR="008722B3" w:rsidRPr="008722B3" w:rsidRDefault="008722B3" w:rsidP="008722B3">
          <w:pPr>
            <w:pStyle w:val="En-tte"/>
            <w:jc w:val="center"/>
            <w:rPr>
              <w:rFonts w:ascii="Garamond" w:hAnsi="Garamond"/>
            </w:rPr>
          </w:pPr>
          <w:r w:rsidRPr="00175CDF">
            <w:rPr>
              <w:rFonts w:ascii="Bahnschrift Light SemiCondensed" w:hAnsi="Bahnschrift Light SemiCondensed"/>
              <w:sz w:val="20"/>
              <w:szCs w:val="20"/>
            </w:rPr>
            <w:t xml:space="preserve">     Tél : 04 66 46 80 27</w:t>
          </w:r>
        </w:p>
      </w:tc>
      <w:tc>
        <w:tcPr>
          <w:tcW w:w="2629" w:type="dxa"/>
        </w:tcPr>
        <w:p w14:paraId="39415DF0" w14:textId="1E3E1F69" w:rsidR="008722B3" w:rsidRDefault="008722B3" w:rsidP="008722B3">
          <w:pPr>
            <w:pStyle w:val="En-tte"/>
            <w:rPr>
              <w:noProof/>
            </w:rPr>
          </w:pPr>
          <w:r>
            <w:t xml:space="preserve">    </w:t>
          </w:r>
          <w:r w:rsidR="00674DB8">
            <w:rPr>
              <w:noProof/>
            </w:rPr>
            <w:drawing>
              <wp:inline distT="0" distB="0" distL="0" distR="0" wp14:anchorId="5047D0AA" wp14:editId="6E1CFB92">
                <wp:extent cx="1188720" cy="1188720"/>
                <wp:effectExtent l="0" t="0" r="0" b="0"/>
                <wp:docPr id="1004340527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118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          </w:t>
          </w:r>
        </w:p>
        <w:p w14:paraId="37429AB3" w14:textId="26E3D022" w:rsidR="00674DB8" w:rsidRDefault="00674DB8" w:rsidP="00674DB8">
          <w:pPr>
            <w:rPr>
              <w:noProof/>
            </w:rPr>
          </w:pPr>
        </w:p>
        <w:p w14:paraId="20C42A4B" w14:textId="0028097E" w:rsidR="00674DB8" w:rsidRDefault="00674DB8" w:rsidP="00674DB8">
          <w:pPr>
            <w:pStyle w:val="NormalWeb"/>
          </w:pPr>
        </w:p>
        <w:p w14:paraId="401948C0" w14:textId="37828A2B" w:rsidR="00674DB8" w:rsidRPr="00674DB8" w:rsidRDefault="00674DB8" w:rsidP="00674DB8"/>
      </w:tc>
    </w:tr>
  </w:tbl>
  <w:p w14:paraId="6334DE07" w14:textId="77777777" w:rsidR="008722B3" w:rsidRDefault="008722B3" w:rsidP="008722B3">
    <w:pPr>
      <w:pStyle w:val="En-tte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611CC8"/>
    <w:multiLevelType w:val="hybridMultilevel"/>
    <w:tmpl w:val="AD8A20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47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2B3"/>
    <w:rsid w:val="00015652"/>
    <w:rsid w:val="000475AB"/>
    <w:rsid w:val="00175CDF"/>
    <w:rsid w:val="00260941"/>
    <w:rsid w:val="00405B69"/>
    <w:rsid w:val="00447A7A"/>
    <w:rsid w:val="004D701D"/>
    <w:rsid w:val="005835A9"/>
    <w:rsid w:val="005B6B50"/>
    <w:rsid w:val="00673E24"/>
    <w:rsid w:val="00674DB8"/>
    <w:rsid w:val="006C5885"/>
    <w:rsid w:val="008457A3"/>
    <w:rsid w:val="008722B3"/>
    <w:rsid w:val="00917306"/>
    <w:rsid w:val="00A0428D"/>
    <w:rsid w:val="00B265E3"/>
    <w:rsid w:val="00B617F4"/>
    <w:rsid w:val="00BF387B"/>
    <w:rsid w:val="00C71E2D"/>
    <w:rsid w:val="00CB09EB"/>
    <w:rsid w:val="00EA23E3"/>
    <w:rsid w:val="00EA6022"/>
    <w:rsid w:val="00F1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BBDCA"/>
  <w15:chartTrackingRefBased/>
  <w15:docId w15:val="{AF686080-C9D2-47A7-B481-525A6394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7A3"/>
    <w:rPr>
      <w:rFonts w:ascii="Century Schoolbook" w:hAnsi="Century Schoolbook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72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722B3"/>
  </w:style>
  <w:style w:type="paragraph" w:styleId="Pieddepage">
    <w:name w:val="footer"/>
    <w:basedOn w:val="Normal"/>
    <w:link w:val="PieddepageCar"/>
    <w:uiPriority w:val="99"/>
    <w:unhideWhenUsed/>
    <w:rsid w:val="00872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722B3"/>
  </w:style>
  <w:style w:type="table" w:styleId="Grilledutableau">
    <w:name w:val="Table Grid"/>
    <w:basedOn w:val="TableauNormal"/>
    <w:uiPriority w:val="39"/>
    <w:rsid w:val="00872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8722B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722B3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8457A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74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8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ce.0480017h@ac-montpellier.f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</dc:creator>
  <cp:keywords/>
  <dc:description/>
  <cp:lastModifiedBy>Adel CHEKIR</cp:lastModifiedBy>
  <cp:revision>5</cp:revision>
  <cp:lastPrinted>2025-05-06T10:25:00Z</cp:lastPrinted>
  <dcterms:created xsi:type="dcterms:W3CDTF">2024-09-30T08:59:00Z</dcterms:created>
  <dcterms:modified xsi:type="dcterms:W3CDTF">2026-07-15T10:07:00Z</dcterms:modified>
</cp:coreProperties>
</file>